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1D" w:rsidRPr="00D5331D" w:rsidRDefault="00D5331D" w:rsidP="00D5331D">
      <w:pPr>
        <w:keepNext/>
        <w:keepLines/>
        <w:spacing w:after="0" w:line="240" w:lineRule="auto"/>
        <w:ind w:left="567" w:right="-15" w:hanging="581"/>
        <w:outlineLvl w:val="0"/>
        <w:rPr>
          <w:rFonts w:eastAsia="Univers" w:cs="Univers"/>
          <w:b/>
          <w:color w:val="000000"/>
          <w:u w:val="single"/>
          <w:lang w:eastAsia="nl-NL"/>
        </w:rPr>
      </w:pPr>
      <w:bookmarkStart w:id="0" w:name="_Toc369684324"/>
      <w:r w:rsidRPr="00D5331D">
        <w:rPr>
          <w:rFonts w:eastAsia="Univers" w:cs="Univers"/>
          <w:b/>
          <w:color w:val="000000"/>
          <w:u w:val="single"/>
          <w:lang w:eastAsia="nl-NL"/>
        </w:rPr>
        <w:t>Medicijnverstrekking en medisch handelen</w:t>
      </w:r>
      <w:bookmarkEnd w:id="0"/>
      <w:r w:rsidRPr="00D5331D">
        <w:rPr>
          <w:rFonts w:eastAsia="Univers" w:cs="Univers"/>
          <w:b/>
          <w:color w:val="000000"/>
          <w:u w:val="single"/>
          <w:lang w:eastAsia="nl-NL"/>
        </w:rPr>
        <w:t xml:space="preserve">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Leraren op school worden regelmatig geconfronteerd met leerlingen die klagen over pijn die meestal met eenvoudige middelen te verhelpen is, zoals hoofdpijn, buikpijn, oorpijn of pijn ten gevolge van een insectenbeet.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Ook krijgt de schoolleiding steeds vaker het verzoek van ouder(s)/verzorger(s) om hun kinderen de door een arts voorgeschreven medicijnen toe te dienen. Voor de leesbaarheid van het stuk zullen we hierna spreken over ouders wanneer wij ouder(s) en verzorger(s) bedoelen.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Een enkele keer wordt medisch handelen van leraren gevraagd zoals het geven van sondevoeding of het geven van een injectie. Dit zijn handelingen die vallen onder de wet BIG.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Het toedienen van een zetpil (suppositorium) valt niet onder deze handelingen.  </w:t>
      </w:r>
    </w:p>
    <w:p w:rsidR="00D5331D" w:rsidRPr="00D5331D" w:rsidRDefault="00D5331D" w:rsidP="00D5331D">
      <w:pPr>
        <w:spacing w:after="0" w:line="240" w:lineRule="auto"/>
        <w:ind w:left="-4" w:hanging="10"/>
        <w:rPr>
          <w:rFonts w:eastAsia="Univers" w:cs="Univers"/>
          <w:color w:val="000000"/>
          <w:lang w:eastAsia="nl-NL"/>
        </w:rPr>
      </w:pP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D5331D" w:rsidRPr="00D5331D" w:rsidRDefault="00D5331D" w:rsidP="00D5331D">
      <w:pPr>
        <w:spacing w:after="0" w:line="240" w:lineRule="auto"/>
        <w:ind w:left="-4" w:hanging="10"/>
        <w:rPr>
          <w:rFonts w:eastAsia="Univers" w:cs="Univers"/>
          <w:color w:val="000000"/>
          <w:lang w:eastAsia="nl-NL"/>
        </w:rPr>
      </w:pP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Leraren en schoolleiding moeten zich realiseren dat, wanneer zij fouten maken of zich vergissen zij voor medische handelingen aansprakelijk gesteld kunnen worden. </w:t>
      </w:r>
    </w:p>
    <w:p w:rsidR="00D5331D" w:rsidRPr="00D5331D" w:rsidRDefault="00D5331D" w:rsidP="00D5331D">
      <w:pPr>
        <w:spacing w:after="0" w:line="240" w:lineRule="auto"/>
        <w:rPr>
          <w:rFonts w:eastAsia="Univers" w:cs="Univers"/>
          <w:color w:val="000000"/>
          <w:lang w:eastAsia="nl-NL"/>
        </w:rPr>
      </w:pPr>
      <w:r w:rsidRPr="00D5331D">
        <w:rPr>
          <w:rFonts w:eastAsia="Univers" w:cs="Univers"/>
          <w:color w:val="000000"/>
          <w:lang w:eastAsia="nl-NL"/>
        </w:rPr>
        <w:t xml:space="preserve"> </w:t>
      </w:r>
    </w:p>
    <w:p w:rsidR="00D5331D" w:rsidRPr="00D5331D" w:rsidRDefault="00D5331D" w:rsidP="00D5331D">
      <w:pPr>
        <w:keepNext/>
        <w:keepLines/>
        <w:numPr>
          <w:ilvl w:val="1"/>
          <w:numId w:val="0"/>
        </w:numPr>
        <w:spacing w:after="0" w:line="246" w:lineRule="auto"/>
        <w:outlineLvl w:val="1"/>
        <w:rPr>
          <w:rFonts w:ascii="Calibri" w:eastAsia="Univers" w:hAnsi="Calibri" w:cs="Univers"/>
          <w:b/>
          <w:color w:val="000000"/>
          <w:lang w:eastAsia="nl-NL"/>
        </w:rPr>
      </w:pPr>
      <w:bookmarkStart w:id="1" w:name="_Toc369684325"/>
      <w:r w:rsidRPr="00D5331D">
        <w:rPr>
          <w:rFonts w:ascii="Calibri" w:eastAsia="Univers" w:hAnsi="Calibri" w:cs="Univers"/>
          <w:b/>
          <w:color w:val="000000"/>
          <w:lang w:eastAsia="nl-NL"/>
        </w:rPr>
        <w:t>Het kind wordt ziek op school</w:t>
      </w:r>
      <w:bookmarkEnd w:id="1"/>
      <w:r w:rsidRPr="00D5331D">
        <w:rPr>
          <w:rFonts w:ascii="Calibri" w:eastAsia="Univers" w:hAnsi="Calibri" w:cs="Univers"/>
          <w:b/>
          <w:color w:val="000000"/>
          <w:lang w:eastAsia="nl-NL"/>
        </w:rPr>
        <w:t xml:space="preserve">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w:t>
      </w:r>
      <w:proofErr w:type="spellStart"/>
      <w:r w:rsidRPr="00D5331D">
        <w:rPr>
          <w:rFonts w:eastAsia="Univers" w:cs="Univers"/>
          <w:color w:val="000000"/>
          <w:lang w:eastAsia="nl-NL"/>
        </w:rPr>
        <w:t>Azaron</w:t>
      </w:r>
      <w:proofErr w:type="spellEnd"/>
      <w:r w:rsidRPr="00D5331D">
        <w:rPr>
          <w:rFonts w:eastAsia="Univers" w:cs="Univers"/>
          <w:color w:val="000000"/>
          <w:lang w:eastAsia="nl-NL"/>
        </w:rPr>
        <w:t xml:space="preserve"> op de plaats van een insectenbeet.  </w:t>
      </w:r>
    </w:p>
    <w:p w:rsidR="00D5331D" w:rsidRPr="00D5331D" w:rsidRDefault="00D5331D" w:rsidP="00D5331D">
      <w:pPr>
        <w:spacing w:after="0" w:line="240" w:lineRule="auto"/>
        <w:rPr>
          <w:rFonts w:eastAsia="Univers" w:cs="Univers"/>
          <w:color w:val="000000"/>
          <w:lang w:eastAsia="nl-NL"/>
        </w:rPr>
      </w:pPr>
      <w:r w:rsidRPr="00D5331D">
        <w:rPr>
          <w:rFonts w:eastAsia="Univers" w:cs="Univers"/>
          <w:color w:val="000000"/>
          <w:lang w:eastAsia="nl-NL"/>
        </w:rPr>
        <w:t xml:space="preserve">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 xml:space="preserve">In zijn algemeenheid is een leraar niet deskundig om een juiste diagnose te stellen. De grootst mogelijke terughoudendheid is hier dan ook geboden. Uitgangspunt moet zijn dat een kind dat ziek is, naar huis moet.  </w:t>
      </w:r>
    </w:p>
    <w:p w:rsidR="00D5331D" w:rsidRPr="00D5331D" w:rsidRDefault="00D5331D" w:rsidP="00D5331D">
      <w:pPr>
        <w:spacing w:after="0" w:line="240" w:lineRule="auto"/>
        <w:ind w:left="-4" w:hanging="10"/>
        <w:rPr>
          <w:rFonts w:eastAsia="Univers" w:cs="Univers"/>
          <w:color w:val="000000"/>
          <w:lang w:eastAsia="nl-NL"/>
        </w:rPr>
      </w:pPr>
      <w:r>
        <w:rPr>
          <w:rFonts w:eastAsia="Univers" w:cs="Univers"/>
          <w:color w:val="000000"/>
          <w:lang w:eastAsia="nl-NL"/>
        </w:rPr>
        <w:t xml:space="preserve">De school zal </w:t>
      </w:r>
      <w:r w:rsidRPr="00D5331D">
        <w:rPr>
          <w:rFonts w:eastAsia="Univers" w:cs="Univers"/>
          <w:color w:val="000000"/>
          <w:lang w:eastAsia="nl-NL"/>
        </w:rPr>
        <w:t xml:space="preserve">in geval van ziekte, altijd contact op moeten nemen met de ouders om te overleggen wat er dient te  gebeuren (is er iemand thuis om het kind op te vangen, wordt het kind gehaald of moet het gebracht worden, moet het naar de huisarts, etc.?). </w:t>
      </w:r>
    </w:p>
    <w:p w:rsidR="00D5331D" w:rsidRPr="00D5331D" w:rsidRDefault="00D5331D" w:rsidP="00D5331D">
      <w:pPr>
        <w:spacing w:after="0" w:line="240" w:lineRule="auto"/>
        <w:ind w:left="-4" w:hanging="10"/>
        <w:rPr>
          <w:rFonts w:eastAsia="Univers" w:cs="Univers"/>
          <w:color w:val="000000"/>
          <w:lang w:eastAsia="nl-NL"/>
        </w:rPr>
      </w:pP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t>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 naar huis gestuurd worden zonder da</w:t>
      </w:r>
      <w:r>
        <w:rPr>
          <w:rFonts w:eastAsia="Univers" w:cs="Univers"/>
          <w:color w:val="000000"/>
          <w:lang w:eastAsia="nl-NL"/>
        </w:rPr>
        <w:t xml:space="preserve">t daar toezicht is. Ook kunnen </w:t>
      </w:r>
      <w:r w:rsidRPr="00D5331D">
        <w:rPr>
          <w:rFonts w:eastAsia="Univers" w:cs="Univers"/>
          <w:color w:val="000000"/>
          <w:lang w:eastAsia="nl-NL"/>
        </w:rPr>
        <w:t xml:space="preserve">medicijnen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5331D" w:rsidRPr="00D5331D" w:rsidRDefault="00D5331D" w:rsidP="00D5331D">
      <w:pPr>
        <w:spacing w:after="0" w:line="240" w:lineRule="auto"/>
        <w:rPr>
          <w:rFonts w:eastAsia="Univers" w:cs="Univers"/>
          <w:color w:val="000000"/>
          <w:lang w:eastAsia="nl-NL"/>
        </w:rPr>
      </w:pPr>
      <w:r w:rsidRPr="00D5331D">
        <w:rPr>
          <w:rFonts w:eastAsia="Univers" w:cs="Univers"/>
          <w:color w:val="000000"/>
          <w:lang w:eastAsia="nl-NL"/>
        </w:rPr>
        <w:t xml:space="preserve"> </w:t>
      </w:r>
    </w:p>
    <w:p w:rsidR="00D5331D" w:rsidRPr="00D5331D" w:rsidRDefault="00D5331D" w:rsidP="00D5331D">
      <w:pPr>
        <w:spacing w:after="0" w:line="240" w:lineRule="auto"/>
        <w:ind w:left="-4" w:right="-15" w:hanging="10"/>
        <w:rPr>
          <w:rFonts w:eastAsia="Univers" w:cs="Univers"/>
          <w:color w:val="000000"/>
          <w:lang w:eastAsia="nl-NL"/>
        </w:rPr>
      </w:pPr>
      <w:r w:rsidRPr="00D5331D">
        <w:rPr>
          <w:rFonts w:eastAsia="Univers" w:cs="Univers"/>
          <w:b/>
          <w:color w:val="000000"/>
          <w:lang w:eastAsia="nl-NL"/>
        </w:rPr>
        <w:t xml:space="preserve">Enkele zaken waar u op kunt letten zijn: </w:t>
      </w:r>
    </w:p>
    <w:p w:rsidR="00D5331D" w:rsidRPr="00D5331D" w:rsidRDefault="00D5331D" w:rsidP="00D5331D">
      <w:pPr>
        <w:numPr>
          <w:ilvl w:val="0"/>
          <w:numId w:val="1"/>
        </w:numPr>
        <w:spacing w:after="0" w:line="240" w:lineRule="auto"/>
        <w:ind w:left="567"/>
        <w:jc w:val="both"/>
        <w:rPr>
          <w:rFonts w:eastAsia="Univers" w:cs="Univers"/>
          <w:color w:val="000000"/>
          <w:lang w:eastAsia="nl-NL"/>
        </w:rPr>
      </w:pPr>
      <w:r w:rsidRPr="00D5331D">
        <w:rPr>
          <w:rFonts w:eastAsia="Univers" w:cs="Univers"/>
          <w:color w:val="000000"/>
          <w:lang w:eastAsia="nl-NL"/>
        </w:rPr>
        <w:t xml:space="preserve">toename van pijn; </w:t>
      </w:r>
    </w:p>
    <w:p w:rsidR="00D5331D" w:rsidRPr="00D5331D" w:rsidRDefault="00D5331D" w:rsidP="00D5331D">
      <w:pPr>
        <w:numPr>
          <w:ilvl w:val="0"/>
          <w:numId w:val="1"/>
        </w:numPr>
        <w:spacing w:after="0" w:line="240" w:lineRule="auto"/>
        <w:ind w:left="567"/>
        <w:jc w:val="both"/>
        <w:rPr>
          <w:rFonts w:eastAsia="Univers" w:cs="Univers"/>
          <w:color w:val="000000"/>
          <w:lang w:eastAsia="nl-NL"/>
        </w:rPr>
      </w:pPr>
      <w:r w:rsidRPr="00D5331D">
        <w:rPr>
          <w:rFonts w:eastAsia="Univers" w:cs="Univers"/>
          <w:color w:val="000000"/>
          <w:lang w:eastAsia="nl-NL"/>
        </w:rPr>
        <w:t>misselijkheid;</w:t>
      </w:r>
    </w:p>
    <w:p w:rsidR="00D5331D" w:rsidRPr="00D5331D" w:rsidRDefault="00D5331D" w:rsidP="00D5331D">
      <w:pPr>
        <w:numPr>
          <w:ilvl w:val="0"/>
          <w:numId w:val="1"/>
        </w:numPr>
        <w:spacing w:after="0" w:line="240" w:lineRule="auto"/>
        <w:ind w:left="567"/>
        <w:jc w:val="both"/>
        <w:rPr>
          <w:rFonts w:eastAsia="Univers" w:cs="Univers"/>
          <w:color w:val="000000"/>
          <w:lang w:eastAsia="nl-NL"/>
        </w:rPr>
      </w:pPr>
      <w:r w:rsidRPr="00D5331D">
        <w:rPr>
          <w:rFonts w:eastAsia="Univers" w:cs="Univers"/>
          <w:color w:val="000000"/>
          <w:lang w:eastAsia="nl-NL"/>
        </w:rPr>
        <w:t>verandering van houding (bijvoorbeeld in elkaar krimpen);</w:t>
      </w:r>
    </w:p>
    <w:p w:rsidR="00D5331D" w:rsidRPr="00D5331D" w:rsidRDefault="00D5331D" w:rsidP="00D5331D">
      <w:pPr>
        <w:numPr>
          <w:ilvl w:val="0"/>
          <w:numId w:val="1"/>
        </w:numPr>
        <w:spacing w:after="0" w:line="240" w:lineRule="auto"/>
        <w:ind w:left="567"/>
        <w:jc w:val="both"/>
        <w:rPr>
          <w:rFonts w:eastAsia="Univers" w:cs="Univers"/>
          <w:color w:val="000000"/>
          <w:lang w:eastAsia="nl-NL"/>
        </w:rPr>
      </w:pPr>
      <w:r w:rsidRPr="00D5331D">
        <w:rPr>
          <w:rFonts w:eastAsia="Univers" w:cs="Univers"/>
          <w:color w:val="000000"/>
          <w:lang w:eastAsia="nl-NL"/>
        </w:rPr>
        <w:t>verandering van de huid (bijvoorbeeld erg bleke of hoogrode kleur) en</w:t>
      </w:r>
    </w:p>
    <w:p w:rsidR="00D5331D" w:rsidRPr="00D5331D" w:rsidRDefault="00D5331D" w:rsidP="00D5331D">
      <w:pPr>
        <w:numPr>
          <w:ilvl w:val="0"/>
          <w:numId w:val="1"/>
        </w:numPr>
        <w:spacing w:after="0" w:line="240" w:lineRule="auto"/>
        <w:ind w:left="567"/>
        <w:jc w:val="both"/>
        <w:rPr>
          <w:rFonts w:eastAsia="Univers" w:cs="Univers"/>
          <w:color w:val="000000"/>
          <w:lang w:eastAsia="nl-NL"/>
        </w:rPr>
      </w:pPr>
      <w:r w:rsidRPr="00D5331D">
        <w:rPr>
          <w:rFonts w:eastAsia="Univers" w:cs="Univers"/>
          <w:color w:val="000000"/>
          <w:lang w:eastAsia="nl-NL"/>
        </w:rPr>
        <w:t xml:space="preserve">verandering van gedrag (bijvoorbeeld onrust, afnemen van alertheid). </w:t>
      </w:r>
    </w:p>
    <w:p w:rsidR="00D5331D" w:rsidRPr="00D5331D" w:rsidRDefault="00D5331D" w:rsidP="00D5331D">
      <w:pPr>
        <w:spacing w:after="0" w:line="240" w:lineRule="auto"/>
        <w:rPr>
          <w:rFonts w:eastAsia="Univers" w:cs="Univers"/>
          <w:color w:val="000000"/>
          <w:lang w:eastAsia="nl-NL"/>
        </w:rPr>
      </w:pPr>
      <w:r w:rsidRPr="00D5331D">
        <w:rPr>
          <w:rFonts w:eastAsia="Univers" w:cs="Univers"/>
          <w:color w:val="000000"/>
          <w:lang w:eastAsia="nl-NL"/>
        </w:rPr>
        <w:t xml:space="preserve"> </w:t>
      </w:r>
    </w:p>
    <w:p w:rsidR="00D5331D" w:rsidRPr="00D5331D" w:rsidRDefault="00D5331D" w:rsidP="00D5331D">
      <w:pPr>
        <w:spacing w:after="0" w:line="240" w:lineRule="auto"/>
        <w:ind w:left="-4" w:hanging="10"/>
        <w:rPr>
          <w:rFonts w:eastAsia="Univers" w:cs="Univers"/>
          <w:color w:val="000000"/>
          <w:lang w:eastAsia="nl-NL"/>
        </w:rPr>
      </w:pPr>
      <w:r w:rsidRPr="00D5331D">
        <w:rPr>
          <w:rFonts w:eastAsia="Univers" w:cs="Univers"/>
          <w:color w:val="000000"/>
          <w:lang w:eastAsia="nl-NL"/>
        </w:rPr>
        <w:lastRenderedPageBreak/>
        <w:t xml:space="preserve">Realiseer u dat u geen arts bent en raadpleeg bij twijfel altijd een (huis)arts. Dit geldt met name wanneer de pijn blijft of de situatie verergert. De zorgvuldigheid die u hierbij in acht moet nemen is dat u handelt alsof het uw eigen kind is. </w:t>
      </w:r>
    </w:p>
    <w:p w:rsidR="00D5331D" w:rsidRPr="00D5331D" w:rsidRDefault="00D5331D" w:rsidP="00D5331D">
      <w:pPr>
        <w:spacing w:after="0" w:line="240" w:lineRule="auto"/>
        <w:rPr>
          <w:rFonts w:eastAsia="Univers" w:cs="Univers"/>
          <w:color w:val="000000"/>
          <w:lang w:eastAsia="nl-NL"/>
        </w:rPr>
      </w:pPr>
      <w:r w:rsidRPr="00D5331D">
        <w:rPr>
          <w:rFonts w:eastAsia="Univers" w:cs="Univers"/>
          <w:color w:val="000000"/>
          <w:lang w:eastAsia="nl-NL"/>
        </w:rPr>
        <w:t xml:space="preserve"> </w:t>
      </w:r>
    </w:p>
    <w:p w:rsidR="008B1D31" w:rsidRPr="008B1D31" w:rsidRDefault="008B1D31" w:rsidP="008B1D31">
      <w:pPr>
        <w:rPr>
          <w:b/>
          <w:u w:val="single"/>
        </w:rPr>
      </w:pPr>
      <w:r w:rsidRPr="008B1D31">
        <w:rPr>
          <w:b/>
          <w:u w:val="single"/>
        </w:rPr>
        <w:t xml:space="preserve">Het verstrekken van medicijnen op verzoek  </w:t>
      </w:r>
    </w:p>
    <w:p w:rsidR="008B1D31" w:rsidRDefault="008B1D31" w:rsidP="008B1D31">
      <w:r>
        <w:t>Kinderen krijgen soms medicijnen of andere middelen voorgeschreven die zij een aantal malen per dag moeten gebruiken, dus ook tijdens lesuren. Te denken valt bijvoorbeeld aan pufjes voor astma, antibiotica, of zetpillen bij toevallen ( een aanval van epilepsie). Ouders kunnen aan schoolleiding en leerkracht vragen deze middelen te verstrekken. Schriftelijke toestemming van de o</w:t>
      </w:r>
      <w:r>
        <w:t xml:space="preserve">uders is hierbij noodzakelijk. </w:t>
      </w:r>
      <w:bookmarkStart w:id="2" w:name="_GoBack"/>
      <w:bookmarkEnd w:id="2"/>
    </w:p>
    <w:p w:rsidR="008B1D31" w:rsidRDefault="008B1D31" w:rsidP="008B1D31">
      <w:r>
        <w:t xml:space="preserve">Meestal gaat het niet alleen om eenvoudige middelen, maar ook om middelen die bij onjuist gebruik tot schade van de gezondheid van het kind kunnen leiden. </w:t>
      </w:r>
    </w:p>
    <w:p w:rsidR="008B1D31" w:rsidRDefault="008B1D31" w:rsidP="008B1D31">
      <w:r>
        <w:t>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w:t>
      </w:r>
      <w:r>
        <w:t xml:space="preserve">raad medicijnen komen brengen. </w:t>
      </w:r>
    </w:p>
    <w:p w:rsidR="008B1D31" w:rsidRDefault="008B1D31" w:rsidP="008B1D31">
      <w:r>
        <w:t xml:space="preserve">Enkele praktische adviezen: </w:t>
      </w:r>
    </w:p>
    <w:p w:rsidR="008B1D31" w:rsidRDefault="008B1D31" w:rsidP="008B1D31">
      <w:r>
        <w:t></w:t>
      </w:r>
      <w:r>
        <w:tab/>
        <w:t>N</w:t>
      </w:r>
      <w:r>
        <w:t xml:space="preserve">eem de medicijnen alleen in ontvangst wanneer ze in de originele verpakking zitten en </w:t>
      </w:r>
      <w:r>
        <w:br/>
        <w:t xml:space="preserve">              </w:t>
      </w:r>
      <w:r>
        <w:t>uitgeschreven zijn op naam van het betreffende kind;</w:t>
      </w:r>
    </w:p>
    <w:p w:rsidR="008B1D31" w:rsidRDefault="008B1D31" w:rsidP="008B1D31">
      <w:r>
        <w:t></w:t>
      </w:r>
      <w:r>
        <w:tab/>
        <w:t>L</w:t>
      </w:r>
      <w:r>
        <w:t xml:space="preserve">ees goed de bijsluiter zodat u op de hoogte bent van eventuele bijwerkingen van het </w:t>
      </w:r>
      <w:r>
        <w:t xml:space="preserve"> </w:t>
      </w:r>
      <w:r>
        <w:br/>
        <w:t xml:space="preserve">              </w:t>
      </w:r>
      <w:r>
        <w:t>medicijn en</w:t>
      </w:r>
    </w:p>
    <w:p w:rsidR="008B1D31" w:rsidRDefault="008B1D31" w:rsidP="008B1D31">
      <w:r>
        <w:t></w:t>
      </w:r>
      <w:r>
        <w:tab/>
        <w:t xml:space="preserve">Als een kind niet goed op een medicijn reageert of als er onverhoopt toch een fout is </w:t>
      </w:r>
      <w:r>
        <w:br/>
        <w:t xml:space="preserve">              </w:t>
      </w:r>
      <w:r>
        <w:t xml:space="preserve">gemaakt bij het toedienen van een medicijn, bel dan direct de huisarts of specialist in het </w:t>
      </w:r>
      <w:r>
        <w:br/>
        <w:t xml:space="preserve">               </w:t>
      </w:r>
      <w:r>
        <w:t xml:space="preserve">ziekenhuis.  </w:t>
      </w:r>
    </w:p>
    <w:p w:rsidR="008B1D31" w:rsidRDefault="008B1D31" w:rsidP="008B1D31">
      <w:r>
        <w:t></w:t>
      </w:r>
      <w:r>
        <w:tab/>
        <w:t xml:space="preserve">Bel bij een ernstige situatie direct het landelijk alarmnummer 112.  </w:t>
      </w:r>
    </w:p>
    <w:p w:rsidR="008B1D31" w:rsidRDefault="008B1D31" w:rsidP="008B1D31">
      <w:r>
        <w:t></w:t>
      </w:r>
      <w:r>
        <w:tab/>
        <w:t xml:space="preserve">Zorg er altijd voor dat u alle relevante gegevens bij de hand hebt, zoals: naam, </w:t>
      </w:r>
      <w:r>
        <w:br/>
        <w:t xml:space="preserve">              </w:t>
      </w:r>
      <w:r>
        <w:t xml:space="preserve">geboortedatum, adres, huisarts en/of specialist van de leerling, de medicatie die is </w:t>
      </w:r>
      <w:r>
        <w:br/>
        <w:t xml:space="preserve">              </w:t>
      </w:r>
      <w:r>
        <w:t xml:space="preserve">toegediend, welke </w:t>
      </w:r>
      <w:r>
        <w:t xml:space="preserve">reacties het kind vertoont  en </w:t>
      </w:r>
      <w:r>
        <w:t>ev</w:t>
      </w:r>
      <w:r>
        <w:t xml:space="preserve">entueel welke fout is gemaakt. </w:t>
      </w:r>
    </w:p>
    <w:p w:rsidR="008B1D31" w:rsidRPr="008B1D31" w:rsidRDefault="008B1D31" w:rsidP="008B1D31">
      <w:pPr>
        <w:rPr>
          <w:b/>
          <w:u w:val="single"/>
        </w:rPr>
      </w:pPr>
    </w:p>
    <w:p w:rsidR="008B1D31" w:rsidRPr="008B1D31" w:rsidRDefault="008B1D31" w:rsidP="008B1D31">
      <w:pPr>
        <w:rPr>
          <w:b/>
          <w:u w:val="single"/>
        </w:rPr>
      </w:pPr>
      <w:r w:rsidRPr="008B1D31">
        <w:rPr>
          <w:b/>
          <w:u w:val="single"/>
        </w:rPr>
        <w:t>Het opbergen van medicijnen op school</w:t>
      </w:r>
    </w:p>
    <w:p w:rsidR="008B1D31" w:rsidRDefault="008B1D31" w:rsidP="008B1D31">
      <w:r>
        <w:t xml:space="preserve">Het bewaren van medicijnen op school moet tot een minimum worden beperkt. </w:t>
      </w:r>
      <w:r>
        <w:br/>
      </w:r>
      <w:r>
        <w:t>De medicijnen dienen</w:t>
      </w:r>
      <w:r>
        <w:t xml:space="preserve"> ten alle tijden</w:t>
      </w:r>
      <w:r>
        <w:t xml:space="preserve"> in een afgesloten kast te worden bewaard. </w:t>
      </w:r>
    </w:p>
    <w:p w:rsidR="00C27513" w:rsidRDefault="00C27513" w:rsidP="008B1D31"/>
    <w:sectPr w:rsidR="00C27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31"/>
    <w:rsid w:val="001625A6"/>
    <w:rsid w:val="008B1D31"/>
    <w:rsid w:val="00C27513"/>
    <w:rsid w:val="00D53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2E84"/>
  <w15:chartTrackingRefBased/>
  <w15:docId w15:val="{2B7A4FF7-30A5-4E56-8135-D6A3EBF6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dc:creator>
  <cp:keywords/>
  <dc:description/>
  <cp:lastModifiedBy>extern</cp:lastModifiedBy>
  <cp:revision>1</cp:revision>
  <dcterms:created xsi:type="dcterms:W3CDTF">2018-08-29T18:25:00Z</dcterms:created>
  <dcterms:modified xsi:type="dcterms:W3CDTF">2018-08-29T18:44:00Z</dcterms:modified>
</cp:coreProperties>
</file>